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2461D1">
        <w:tc>
          <w:tcPr>
            <w:tcW w:w="9426" w:type="dxa"/>
            <w:gridSpan w:val="2"/>
            <w:tcBorders>
              <w:bottom w:val="nil"/>
            </w:tcBorders>
          </w:tcPr>
          <w:p w:rsidR="002461D1" w:rsidRPr="0031450D" w:rsidRDefault="002461D1" w:rsidP="00970280">
            <w:pPr>
              <w:jc w:val="center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Masarykova základní škola Velký Osek, okres Kolín</w:t>
            </w:r>
          </w:p>
        </w:tc>
      </w:tr>
      <w:tr w:rsidR="002461D1" w:rsidRPr="00690431">
        <w:trPr>
          <w:cantSplit/>
        </w:trPr>
        <w:tc>
          <w:tcPr>
            <w:tcW w:w="9426" w:type="dxa"/>
            <w:gridSpan w:val="2"/>
          </w:tcPr>
          <w:p w:rsidR="002461D1" w:rsidRPr="0031450D" w:rsidRDefault="00284E7D" w:rsidP="00480C0B">
            <w:pPr>
              <w:spacing w:before="120"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Směrnice k využívání ICT ve škole</w:t>
            </w:r>
          </w:p>
        </w:tc>
      </w:tr>
      <w:tr w:rsidR="002461D1" w:rsidRPr="00690431">
        <w:tc>
          <w:tcPr>
            <w:tcW w:w="4465" w:type="dxa"/>
          </w:tcPr>
          <w:p w:rsidR="002461D1" w:rsidRPr="0031450D" w:rsidRDefault="002461D1" w:rsidP="00315AD8">
            <w:pPr>
              <w:spacing w:before="120" w:line="240" w:lineRule="atLeast"/>
              <w:rPr>
                <w:sz w:val="28"/>
                <w:szCs w:val="28"/>
              </w:rPr>
            </w:pPr>
            <w:proofErr w:type="spellStart"/>
            <w:proofErr w:type="gramStart"/>
            <w:r w:rsidRPr="0031450D">
              <w:rPr>
                <w:sz w:val="28"/>
                <w:szCs w:val="28"/>
              </w:rPr>
              <w:t>Č.j</w:t>
            </w:r>
            <w:proofErr w:type="spellEnd"/>
            <w:r w:rsidRPr="0031450D">
              <w:rPr>
                <w:sz w:val="28"/>
                <w:szCs w:val="28"/>
              </w:rPr>
              <w:t>.</w:t>
            </w:r>
            <w:proofErr w:type="gramEnd"/>
            <w:r w:rsidRPr="0031450D">
              <w:rPr>
                <w:sz w:val="28"/>
                <w:szCs w:val="28"/>
              </w:rPr>
              <w:t>:</w:t>
            </w:r>
            <w:r w:rsidR="00480C0B" w:rsidRPr="0031450D">
              <w:rPr>
                <w:sz w:val="28"/>
                <w:szCs w:val="28"/>
              </w:rPr>
              <w:t xml:space="preserve"> 145/2015</w:t>
            </w:r>
          </w:p>
        </w:tc>
        <w:tc>
          <w:tcPr>
            <w:tcW w:w="4961" w:type="dxa"/>
          </w:tcPr>
          <w:p w:rsidR="002461D1" w:rsidRPr="0031450D" w:rsidRDefault="002461D1" w:rsidP="00F045B7">
            <w:pPr>
              <w:spacing w:before="120" w:line="240" w:lineRule="atLeas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 xml:space="preserve">    </w:t>
            </w:r>
          </w:p>
        </w:tc>
      </w:tr>
      <w:tr w:rsidR="002461D1">
        <w:tc>
          <w:tcPr>
            <w:tcW w:w="4465" w:type="dxa"/>
          </w:tcPr>
          <w:p w:rsidR="002461D1" w:rsidRPr="0031450D" w:rsidRDefault="002461D1" w:rsidP="00315AD8">
            <w:pPr>
              <w:spacing w:before="120" w:line="240" w:lineRule="atLeas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Vypracoval:</w:t>
            </w:r>
          </w:p>
        </w:tc>
        <w:tc>
          <w:tcPr>
            <w:tcW w:w="4961" w:type="dxa"/>
          </w:tcPr>
          <w:p w:rsidR="002461D1" w:rsidRPr="0031450D" w:rsidRDefault="002461D1" w:rsidP="00315AD8">
            <w:pPr>
              <w:pStyle w:val="DefinitionTerm"/>
              <w:widowControl/>
              <w:spacing w:before="120" w:line="240" w:lineRule="atLeast"/>
              <w:jc w:val="righ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 xml:space="preserve">Mgr. Zuzana Strejčková, ředitelka školy </w:t>
            </w:r>
          </w:p>
        </w:tc>
      </w:tr>
      <w:tr w:rsidR="002461D1">
        <w:tc>
          <w:tcPr>
            <w:tcW w:w="4465" w:type="dxa"/>
          </w:tcPr>
          <w:p w:rsidR="002461D1" w:rsidRPr="0031450D" w:rsidRDefault="002461D1" w:rsidP="00315AD8">
            <w:pPr>
              <w:spacing w:before="120" w:line="240" w:lineRule="atLeas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Schválil:</w:t>
            </w:r>
          </w:p>
        </w:tc>
        <w:tc>
          <w:tcPr>
            <w:tcW w:w="4961" w:type="dxa"/>
          </w:tcPr>
          <w:p w:rsidR="002461D1" w:rsidRPr="0031450D" w:rsidRDefault="002461D1" w:rsidP="00315AD8">
            <w:pPr>
              <w:spacing w:before="120" w:line="240" w:lineRule="atLeast"/>
              <w:jc w:val="righ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 xml:space="preserve">Mgr. Zuzana Strejčková, ředitelka školy </w:t>
            </w:r>
          </w:p>
          <w:p w:rsidR="002461D1" w:rsidRPr="0031450D" w:rsidRDefault="002461D1" w:rsidP="00315AD8">
            <w:pPr>
              <w:spacing w:before="120" w:line="240" w:lineRule="atLeast"/>
              <w:jc w:val="right"/>
              <w:rPr>
                <w:sz w:val="28"/>
                <w:szCs w:val="28"/>
              </w:rPr>
            </w:pPr>
          </w:p>
        </w:tc>
      </w:tr>
      <w:tr w:rsidR="002461D1">
        <w:tc>
          <w:tcPr>
            <w:tcW w:w="4465" w:type="dxa"/>
          </w:tcPr>
          <w:p w:rsidR="002461D1" w:rsidRPr="0031450D" w:rsidRDefault="002461D1" w:rsidP="00315AD8">
            <w:pPr>
              <w:spacing w:before="120" w:line="240" w:lineRule="atLeas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Pedagogická rada projednala dne:</w:t>
            </w:r>
          </w:p>
        </w:tc>
        <w:tc>
          <w:tcPr>
            <w:tcW w:w="4961" w:type="dxa"/>
          </w:tcPr>
          <w:p w:rsidR="002461D1" w:rsidRPr="0031450D" w:rsidRDefault="002461D1" w:rsidP="00315AD8">
            <w:pPr>
              <w:spacing w:before="120" w:line="240" w:lineRule="atLeast"/>
              <w:rPr>
                <w:sz w:val="28"/>
                <w:szCs w:val="28"/>
              </w:rPr>
            </w:pPr>
          </w:p>
        </w:tc>
      </w:tr>
      <w:tr w:rsidR="006815A8">
        <w:tc>
          <w:tcPr>
            <w:tcW w:w="4465" w:type="dxa"/>
          </w:tcPr>
          <w:p w:rsidR="006815A8" w:rsidRPr="0031450D" w:rsidRDefault="006815A8" w:rsidP="00A47B0B">
            <w:pPr>
              <w:spacing w:before="120" w:line="240" w:lineRule="atLeas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Směrnice nabývá platnosti ode dne:</w:t>
            </w:r>
          </w:p>
        </w:tc>
        <w:tc>
          <w:tcPr>
            <w:tcW w:w="4961" w:type="dxa"/>
          </w:tcPr>
          <w:p w:rsidR="006815A8" w:rsidRPr="0031450D" w:rsidRDefault="006815A8" w:rsidP="00A47B0B">
            <w:pPr>
              <w:spacing w:before="120" w:line="240" w:lineRule="atLeast"/>
              <w:rPr>
                <w:sz w:val="28"/>
                <w:szCs w:val="28"/>
              </w:rPr>
            </w:pPr>
          </w:p>
        </w:tc>
      </w:tr>
      <w:tr w:rsidR="006815A8">
        <w:tc>
          <w:tcPr>
            <w:tcW w:w="4465" w:type="dxa"/>
          </w:tcPr>
          <w:p w:rsidR="006815A8" w:rsidRPr="0031450D" w:rsidRDefault="006815A8" w:rsidP="00315AD8">
            <w:pPr>
              <w:spacing w:before="120" w:line="240" w:lineRule="atLeast"/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Směrnice nabývá účinnosti dne:</w:t>
            </w:r>
          </w:p>
        </w:tc>
        <w:tc>
          <w:tcPr>
            <w:tcW w:w="4961" w:type="dxa"/>
          </w:tcPr>
          <w:p w:rsidR="006815A8" w:rsidRPr="0031450D" w:rsidRDefault="006815A8" w:rsidP="00315AD8">
            <w:pPr>
              <w:spacing w:before="120" w:line="240" w:lineRule="atLeast"/>
              <w:rPr>
                <w:sz w:val="28"/>
                <w:szCs w:val="28"/>
              </w:rPr>
            </w:pPr>
          </w:p>
        </w:tc>
      </w:tr>
      <w:tr w:rsidR="006815A8">
        <w:tc>
          <w:tcPr>
            <w:tcW w:w="9426" w:type="dxa"/>
            <w:gridSpan w:val="2"/>
          </w:tcPr>
          <w:p w:rsidR="006815A8" w:rsidRPr="0031450D" w:rsidRDefault="006815A8" w:rsidP="00315AD8">
            <w:pPr>
              <w:rPr>
                <w:sz w:val="28"/>
                <w:szCs w:val="28"/>
              </w:rPr>
            </w:pPr>
            <w:r w:rsidRPr="0031450D">
              <w:rPr>
                <w:sz w:val="28"/>
                <w:szCs w:val="28"/>
              </w:rPr>
              <w:t>Změny ve směrnici jsou prováděny formou číslovaných písemných dodatků, které tvoří součást tohoto předpisu.</w:t>
            </w:r>
          </w:p>
        </w:tc>
      </w:tr>
      <w:tr w:rsidR="00A47B0B">
        <w:tc>
          <w:tcPr>
            <w:tcW w:w="9426" w:type="dxa"/>
            <w:gridSpan w:val="2"/>
          </w:tcPr>
          <w:p w:rsidR="00A47B0B" w:rsidRDefault="00BB079D" w:rsidP="00315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Spisový znak 1.1.3.</w:t>
            </w:r>
          </w:p>
          <w:p w:rsidR="00A47B0B" w:rsidRPr="0031450D" w:rsidRDefault="00A47B0B" w:rsidP="00315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Skartační znak A </w:t>
            </w:r>
            <w:r w:rsidR="00BB079D">
              <w:rPr>
                <w:sz w:val="28"/>
                <w:szCs w:val="28"/>
              </w:rPr>
              <w:t>10</w:t>
            </w:r>
          </w:p>
        </w:tc>
      </w:tr>
    </w:tbl>
    <w:p w:rsidR="00AF6603" w:rsidRDefault="00AF6603" w:rsidP="006266F9">
      <w:pPr>
        <w:rPr>
          <w:b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284E7D">
        <w:rPr>
          <w:rFonts w:ascii="Times New Roman" w:hAnsi="Times New Roman" w:cs="Times New Roman"/>
          <w:b/>
          <w:sz w:val="24"/>
          <w:szCs w:val="24"/>
        </w:rPr>
        <w:t xml:space="preserve">I. Základní ustanovení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1. Tato směrnice je souhrnná vnitřní organizační norma, která určuje zásady využívání, správy, údržby, ochrany a zabezpečení výpočetní techniky, informačních systémů, dat a software (dále jen IT).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2. Ustanovení této směrnice jsou závazná pro všechny zaměstnance školy v pracovněprávním vztahu a částečně i pro žáky školy využívající výpočetní techniku (učebna výpočetní techniky).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284E7D">
        <w:rPr>
          <w:rFonts w:ascii="Times New Roman" w:hAnsi="Times New Roman" w:cs="Times New Roman"/>
          <w:b/>
          <w:sz w:val="24"/>
          <w:szCs w:val="24"/>
        </w:rPr>
        <w:t xml:space="preserve">II. Uživatelé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1. Osobní počítače (dále jen PC) jsou ve škole užívány na základě individuální odpovědnosti. Každý uživatel obecně odpovídá za stav svého PC. Případné technické požadavky sděluje správci informačních a komunikačních technologií (dále jen správce IT), který vede seznam uživatelů IT. Pokud konkrétní PC užívá vice uživatelů, uživatele odpov</w:t>
      </w:r>
      <w:r w:rsidR="00070749">
        <w:rPr>
          <w:rFonts w:ascii="Times New Roman" w:hAnsi="Times New Roman" w:cs="Times New Roman"/>
          <w:sz w:val="24"/>
          <w:szCs w:val="24"/>
        </w:rPr>
        <w:t xml:space="preserve">ědného za tento PC určí ředitelka </w:t>
      </w:r>
      <w:r w:rsidRPr="00284E7D">
        <w:rPr>
          <w:rFonts w:ascii="Times New Roman" w:hAnsi="Times New Roman" w:cs="Times New Roman"/>
          <w:sz w:val="24"/>
          <w:szCs w:val="24"/>
        </w:rPr>
        <w:t>školy. Za stav serverů a počítačové sítě odpovídá správce IT.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2. Uživatelé mají právo: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a) mít přístup ke svému PC a na něm nainstalovaným počítačovým programům;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b) požadavky na konzultace, instalace, nastavení či opravy posílat s</w:t>
      </w:r>
      <w:r w:rsidRPr="00284E7D">
        <w:rPr>
          <w:rFonts w:ascii="Times New Roman" w:hAnsi="Times New Roman" w:cs="Times New Roman"/>
          <w:i/>
          <w:sz w:val="24"/>
          <w:szCs w:val="24"/>
        </w:rPr>
        <w:t>právci IT</w:t>
      </w:r>
      <w:r w:rsidRPr="00284E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c) žádat bližší vysvětlení v případě neproveditelnosti nebo odmítnutí požadavku ze strany správce (nestandardní požadavek, finanční náročnost, technické či licenční souvislosti);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d) předkládat správci IT požadavky na nákup techniky i spotřebního materiálu.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3. Uživatelé jsou povinni: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a) používat PC pouze pro plnění svých pracovních povinností;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b) používat jen počítačové programy ve vlastnictví školy a instalované správcem IT a používat je v souladu s jejich licenčními podmínkami;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c) hlásit správci IT nalezené závady, potřebné opravy, údržbu nebo aktualizací počítačových programů, nalezení viru, opakovaná chybová hlášení či podezřelé chování PC;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d) provádět pravidelnou zálohu svých dat;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e) PC nepřipojené k síti (obvykle notebooky) na výzvu správce IT přinést ke kontrole;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f) provádět povrchové čištění PC a okolí PC udržovat v čistotě;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g) obstarávat si spotřební materiál u hospodářky školy (tonery, papíry, CD disky);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h) odhlásit se z PC před odchodem z pracoviště; odhlásit se z PC i při přerušení práce, pokud PC zůstane na pracovišti nezamčeném nebo s přístupem více osob;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lastRenderedPageBreak/>
        <w:t xml:space="preserve">i). </w:t>
      </w:r>
      <w:proofErr w:type="gramStart"/>
      <w:r w:rsidRPr="00284E7D">
        <w:rPr>
          <w:rFonts w:ascii="Times New Roman" w:hAnsi="Times New Roman" w:cs="Times New Roman"/>
          <w:sz w:val="24"/>
          <w:szCs w:val="24"/>
        </w:rPr>
        <w:t>po</w:t>
      </w:r>
      <w:proofErr w:type="gramEnd"/>
      <w:r w:rsidRPr="00284E7D">
        <w:rPr>
          <w:rFonts w:ascii="Times New Roman" w:hAnsi="Times New Roman" w:cs="Times New Roman"/>
          <w:sz w:val="24"/>
          <w:szCs w:val="24"/>
        </w:rPr>
        <w:t xml:space="preserve"> ukončení práce vypnout PC alespoň elektronicky do stavu </w:t>
      </w:r>
      <w:proofErr w:type="spellStart"/>
      <w:r w:rsidRPr="00284E7D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284E7D">
        <w:rPr>
          <w:rFonts w:ascii="Times New Roman" w:hAnsi="Times New Roman" w:cs="Times New Roman"/>
          <w:sz w:val="24"/>
          <w:szCs w:val="24"/>
        </w:rPr>
        <w:t xml:space="preserve">-by;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j) před ohlášenými výpadky elektřiny, před víkendy, svátky a dovolenou vypnout PC navíc ještě mechanicky, a to vypínačem vzadu na zdroji PC.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3. Uživatelům je výslovně zakázáno: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a) sdělovat někomu své uživatelské jméno a heslo do PC, do počítačové sítě a do školní matriky;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b) přemisťovat PC bez konzultace se správcem IT, měnit připojení od zásuvek počítačové a telefonní sítě, zakrývat větrací otvory PC, odstraňovat kryty PC a zasahovat do hardware;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c) zasahovat do instalace počítačových programů, měnit konfiguraci, příkazové soubory nebo adresáře potřebné pro chod systému;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d) instalovat ani mazat jakékoliv počítačové programy, a to ani vlastněné uživatelem, volně šiřitelné či stažené z internetu;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e) jakkoliv šířit kterýkoliv počítačový program a používat či poskytnout jakékoliv neoprávněně získané prostředky (licenční kódy, hardwarově klíče) sloužící k ochraně počítačových programů; </w:t>
      </w:r>
    </w:p>
    <w:p w:rsid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f) provádět nezodpovědnou nebo dokonce zlomyslnou činnost na internetu (rozesíláni spamů, šíření virů, přetěžování sítí masivním nebo trvalým </w:t>
      </w:r>
      <w:proofErr w:type="spellStart"/>
      <w:r w:rsidRPr="00284E7D">
        <w:rPr>
          <w:rFonts w:ascii="Times New Roman" w:hAnsi="Times New Roman" w:cs="Times New Roman"/>
          <w:sz w:val="24"/>
          <w:szCs w:val="24"/>
        </w:rPr>
        <w:t>downloadem</w:t>
      </w:r>
      <w:proofErr w:type="spellEnd"/>
      <w:r w:rsidRPr="00284E7D"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 w:rsidRPr="00284E7D">
        <w:rPr>
          <w:rFonts w:ascii="Times New Roman" w:hAnsi="Times New Roman" w:cs="Times New Roman"/>
          <w:sz w:val="24"/>
          <w:szCs w:val="24"/>
        </w:rPr>
        <w:t>uploadem</w:t>
      </w:r>
      <w:proofErr w:type="spellEnd"/>
      <w:r w:rsidRPr="00284E7D">
        <w:rPr>
          <w:rFonts w:ascii="Times New Roman" w:hAnsi="Times New Roman" w:cs="Times New Roman"/>
          <w:sz w:val="24"/>
          <w:szCs w:val="24"/>
        </w:rPr>
        <w:t xml:space="preserve"> nebo generováním útok</w:t>
      </w:r>
      <w:r>
        <w:rPr>
          <w:rFonts w:ascii="Times New Roman" w:hAnsi="Times New Roman" w:cs="Times New Roman"/>
          <w:sz w:val="24"/>
          <w:szCs w:val="24"/>
        </w:rPr>
        <w:t>ů na webové služby či databáze)</w:t>
      </w:r>
    </w:p>
    <w:p w:rsidR="00284E7D" w:rsidRPr="00284E7D" w:rsidRDefault="00070749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síť</w:t>
      </w:r>
      <w:r w:rsidR="00284E7D">
        <w:rPr>
          <w:rFonts w:ascii="Times New Roman" w:hAnsi="Times New Roman" w:cs="Times New Roman"/>
          <w:sz w:val="24"/>
          <w:szCs w:val="24"/>
        </w:rPr>
        <w:t>ová tiskárna je umístěna ve sborovně školy, přístup je omezen klíčem, tiskové výstupy obsahující data podléhající ochraně osobních údajů musí oprávněný pracovník zabezpečit před neoprávněným přístupem</w:t>
      </w:r>
      <w:r>
        <w:rPr>
          <w:rFonts w:ascii="Times New Roman" w:hAnsi="Times New Roman" w:cs="Times New Roman"/>
          <w:sz w:val="24"/>
          <w:szCs w:val="24"/>
        </w:rPr>
        <w:t>, práce v systému Bakaláři může probíhat pouze v kabinetech nebo sborovně a ředitelně školy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bookmarkStart w:id="0" w:name="_Hlk501609061"/>
      <w:bookmarkStart w:id="1" w:name="_GoBack"/>
      <w:r w:rsidRPr="00284E7D">
        <w:rPr>
          <w:rFonts w:ascii="Times New Roman" w:hAnsi="Times New Roman" w:cs="Times New Roman"/>
          <w:b/>
          <w:sz w:val="24"/>
          <w:szCs w:val="24"/>
        </w:rPr>
        <w:t>III. Správce IT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1. Správce IT provádí: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a) správu a evidenci uživatelů, nastavování jejich přístupových práv;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b) instalaci a údržbu serverů sítě, technických prostředků sítě, rozvodů sítě a spojení s internetem;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c) instalaci a konfiguraci síťového systémového software, databází a síťového aplikačního software;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d) zálohování dat uložených na serverech počítačové sítě;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e) hardwarovou instalaci, rozšířeni, modernizaci, konfiguraci a údržbu PC;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f) instalaci a konfiguraci operačního systému PC a dalšího softwarového vybavení PC;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g) evidenci počítačových programů, evidenci dokumentace oprávněnosti užívat programy (faktury, kupní a licenční smlouvy) a evidenci o provedených instalacích programů (podklady pro SW audit organizace);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h) ve spolupráci s příkazcem operace (ředitel školy) objednáváni nákupů IT (serverů, PC, tiskáren, dílů, počítačových programů), oprav IT (posuzování jejich potřeby a rentability) a externích školeni v oblasti IT; </w:t>
      </w:r>
    </w:p>
    <w:p w:rsid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i) spolupráce při inventarizaci IT techn</w:t>
      </w:r>
      <w:r>
        <w:rPr>
          <w:rFonts w:ascii="Times New Roman" w:hAnsi="Times New Roman" w:cs="Times New Roman"/>
          <w:sz w:val="24"/>
          <w:szCs w:val="24"/>
        </w:rPr>
        <w:t>iky a při likvidaci IT techniky</w:t>
      </w:r>
    </w:p>
    <w:p w:rsidR="00284E7D" w:rsidRPr="00284E7D" w:rsidRDefault="00070749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při ukončení nebo změně</w:t>
      </w:r>
      <w:r w:rsidR="00284E7D">
        <w:rPr>
          <w:rFonts w:ascii="Times New Roman" w:hAnsi="Times New Roman" w:cs="Times New Roman"/>
          <w:sz w:val="24"/>
          <w:szCs w:val="24"/>
        </w:rPr>
        <w:t xml:space="preserve"> pracovněprávního vztahu správce sítě provede úpravu uživatelského účtu pracovníka, včetně přístupových práv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2. Správce IT má právo: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a) přistupovat na PC uživatele za účelem údržby či opravy pod přihlášením administrátora;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b) upřednostňovat práce, které jsou v obecném zájmu školy (počítačová síť) před prací na jednotlivých pracovištích (lokální PC);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c) zvolit způsob vyřízení požadavku po zvážení všech technických variant a s přihlédnutím k finanční a časové rentabilita;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d) odmítnout nestandardní požadavky uživatelů, které např. nejsou v zájmu školy, nejsou odůvodněné, nejsou technicky nebo licenčně čisté apod.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070749" w:rsidRDefault="00070749" w:rsidP="00284E7D">
      <w:pPr>
        <w:pStyle w:val="Bezmezer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284E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Ochrana dat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bookmarkStart w:id="2" w:name="_Hlk501607297"/>
      <w:r w:rsidRPr="00284E7D">
        <w:rPr>
          <w:rFonts w:ascii="Times New Roman" w:hAnsi="Times New Roman" w:cs="Times New Roman"/>
          <w:sz w:val="24"/>
          <w:szCs w:val="24"/>
        </w:rPr>
        <w:t xml:space="preserve">1. Všichni zaměstnanci školy jsou povinni: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a) zachovávat mlčenlivost o údajích obsažených v souborech, v databázích či v informačních systémech a o všech dalších skutečnostech, o nichž se dozvědí v souvislosti s výkonem práce v rámci pracovního poměru ve škole; o těchto skutečnostech jsou povinni zachovávat mlčenlivosti po skončení pracovního poměru práce ve škole.;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b) zachovávat mlčenlivost o osobních údajích, včetně údajů citlivých, a o bezpečnostních opatřeních, jejichž zveřejnění by ohrozilo zabezpečení těchto údajů;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c) výše uvedené skutečnosti a údaje nesdělovat třetím osobám, nedovolit přístup neoprávněných osob k těmto údajům, neohrozit ztrátu těchto údajů;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d) skutečnosti chráněné školským zákonem (§ 28) a osobní údaje zpracovávat jen se souhlasem zaměstnavatele a za účelem, který zaměstnavatel stanoví (viz Směrnice na ochranu osobních údajů ředitele školy);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e) při zpracování dat, pokud je to možné, neuvádět jména, ani jiné identifikační údaje;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f) zachovávat důvěrnost obsahu veškeré elektronické komunikace a obsahu databází;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>g) dodržovat závazek mlčenlivosti, zachovávat mlčenlivost o všech informacích, se kterými přijdou během svého pracovního poměru práce do styku;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h) být si vědomi, že porušení výše uvedených povinností je závažným porušením pracovních povinnosti; </w:t>
      </w: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84E7D">
        <w:rPr>
          <w:rFonts w:ascii="Times New Roman" w:hAnsi="Times New Roman" w:cs="Times New Roman"/>
          <w:sz w:val="24"/>
          <w:szCs w:val="24"/>
        </w:rPr>
        <w:t xml:space="preserve">i). </w:t>
      </w:r>
      <w:proofErr w:type="gramStart"/>
      <w:r w:rsidRPr="00284E7D">
        <w:rPr>
          <w:rFonts w:ascii="Times New Roman" w:hAnsi="Times New Roman" w:cs="Times New Roman"/>
          <w:sz w:val="24"/>
          <w:szCs w:val="24"/>
        </w:rPr>
        <w:t>být</w:t>
      </w:r>
      <w:proofErr w:type="gramEnd"/>
      <w:r w:rsidRPr="00284E7D">
        <w:rPr>
          <w:rFonts w:ascii="Times New Roman" w:hAnsi="Times New Roman" w:cs="Times New Roman"/>
          <w:sz w:val="24"/>
          <w:szCs w:val="24"/>
        </w:rPr>
        <w:t xml:space="preserve"> si vědomi, že zaměstnavatel je po nich oprávněn vymáhat případnou škodu, kterou porušením výše uvedených povinností způsobí. </w:t>
      </w:r>
    </w:p>
    <w:bookmarkEnd w:id="0"/>
    <w:bookmarkEnd w:id="1"/>
    <w:bookmarkEnd w:id="2"/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284E7D">
      <w:pPr>
        <w:pStyle w:val="Bezmezer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284E7D" w:rsidRPr="00284E7D" w:rsidRDefault="00284E7D" w:rsidP="006266F9">
      <w:pPr>
        <w:rPr>
          <w:b/>
          <w:szCs w:val="24"/>
        </w:rPr>
      </w:pPr>
    </w:p>
    <w:sectPr w:rsidR="00284E7D" w:rsidRPr="00284E7D" w:rsidSect="00F045B7">
      <w:pgSz w:w="11907" w:h="16840" w:code="9"/>
      <w:pgMar w:top="1134" w:right="851" w:bottom="851" w:left="170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E7D" w:rsidRDefault="00284E7D">
      <w:r>
        <w:separator/>
      </w:r>
    </w:p>
  </w:endnote>
  <w:endnote w:type="continuationSeparator" w:id="0">
    <w:p w:rsidR="00284E7D" w:rsidRDefault="00284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E7D" w:rsidRDefault="00284E7D">
      <w:r>
        <w:separator/>
      </w:r>
    </w:p>
  </w:footnote>
  <w:footnote w:type="continuationSeparator" w:id="0">
    <w:p w:rsidR="00284E7D" w:rsidRDefault="00284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name w:val="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1D73D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1DE3E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556608F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0D5F18D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E722EE9"/>
    <w:multiLevelType w:val="hybridMultilevel"/>
    <w:tmpl w:val="C2024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639D"/>
    <w:multiLevelType w:val="multilevel"/>
    <w:tmpl w:val="73723FA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B871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4E3103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336557B4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33AD3D52"/>
    <w:multiLevelType w:val="multilevel"/>
    <w:tmpl w:val="792E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Kapitola11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B1669E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A61A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C1233A5"/>
    <w:multiLevelType w:val="hybridMultilevel"/>
    <w:tmpl w:val="C2024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83ADF"/>
    <w:multiLevelType w:val="hybridMultilevel"/>
    <w:tmpl w:val="E8E8A8BC"/>
    <w:lvl w:ilvl="0" w:tplc="3A74FC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925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D48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40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0D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C7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86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8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407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647E89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737DD3"/>
    <w:multiLevelType w:val="multilevel"/>
    <w:tmpl w:val="AE58E3CE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5D317488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628136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2D425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89603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A520A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DAB0657"/>
    <w:multiLevelType w:val="hybridMultilevel"/>
    <w:tmpl w:val="C17EB330"/>
    <w:lvl w:ilvl="0" w:tplc="5724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857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E5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A8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0A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A6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4B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02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2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E11FF9"/>
    <w:multiLevelType w:val="hybridMultilevel"/>
    <w:tmpl w:val="841494B8"/>
    <w:lvl w:ilvl="0" w:tplc="2348C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F0A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64B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1ED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545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741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84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6E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009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132091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>
    <w:nsid w:val="798710B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B140C6A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7CD427BC"/>
    <w:multiLevelType w:val="singleLevel"/>
    <w:tmpl w:val="56B4B2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7F485428"/>
    <w:multiLevelType w:val="singleLevel"/>
    <w:tmpl w:val="A29E14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">
    <w:abstractNumId w:val="28"/>
  </w:num>
  <w:num w:numId="4">
    <w:abstractNumId w:val="9"/>
  </w:num>
  <w:num w:numId="5">
    <w:abstractNumId w:val="18"/>
  </w:num>
  <w:num w:numId="6">
    <w:abstractNumId w:val="25"/>
  </w:num>
  <w:num w:numId="7">
    <w:abstractNumId w:val="10"/>
  </w:num>
  <w:num w:numId="8">
    <w:abstractNumId w:val="27"/>
  </w:num>
  <w:num w:numId="9">
    <w:abstractNumId w:val="4"/>
  </w:num>
  <w:num w:numId="10">
    <w:abstractNumId w:val="21"/>
  </w:num>
  <w:num w:numId="11">
    <w:abstractNumId w:val="8"/>
  </w:num>
  <w:num w:numId="12">
    <w:abstractNumId w:val="13"/>
  </w:num>
  <w:num w:numId="13">
    <w:abstractNumId w:val="2"/>
  </w:num>
  <w:num w:numId="14">
    <w:abstractNumId w:val="19"/>
  </w:num>
  <w:num w:numId="15">
    <w:abstractNumId w:val="22"/>
  </w:num>
  <w:num w:numId="16">
    <w:abstractNumId w:val="3"/>
  </w:num>
  <w:num w:numId="17">
    <w:abstractNumId w:val="20"/>
  </w:num>
  <w:num w:numId="18">
    <w:abstractNumId w:val="29"/>
  </w:num>
  <w:num w:numId="19">
    <w:abstractNumId w:val="16"/>
  </w:num>
  <w:num w:numId="20">
    <w:abstractNumId w:val="12"/>
  </w:num>
  <w:num w:numId="21">
    <w:abstractNumId w:val="15"/>
  </w:num>
  <w:num w:numId="22">
    <w:abstractNumId w:val="23"/>
  </w:num>
  <w:num w:numId="23">
    <w:abstractNumId w:val="24"/>
  </w:num>
  <w:num w:numId="24">
    <w:abstractNumId w:val="7"/>
  </w:num>
  <w:num w:numId="25">
    <w:abstractNumId w:val="11"/>
  </w:num>
  <w:num w:numId="26">
    <w:abstractNumId w:val="26"/>
  </w:num>
  <w:num w:numId="27">
    <w:abstractNumId w:val="5"/>
  </w:num>
  <w:num w:numId="28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9">
    <w:abstractNumId w:val="1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30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1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2">
    <w:abstractNumId w:val="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33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4">
    <w:abstractNumId w:val="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5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6">
    <w:abstractNumId w:val="6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746703"/>
    <w:rsid w:val="00061736"/>
    <w:rsid w:val="00070749"/>
    <w:rsid w:val="00097CBF"/>
    <w:rsid w:val="000F3C6A"/>
    <w:rsid w:val="00225886"/>
    <w:rsid w:val="002461D1"/>
    <w:rsid w:val="00284E7D"/>
    <w:rsid w:val="002F2EED"/>
    <w:rsid w:val="0031450D"/>
    <w:rsid w:val="00315AD8"/>
    <w:rsid w:val="00347261"/>
    <w:rsid w:val="00354D87"/>
    <w:rsid w:val="00381B91"/>
    <w:rsid w:val="00386EBD"/>
    <w:rsid w:val="003A6204"/>
    <w:rsid w:val="003B2B14"/>
    <w:rsid w:val="003D3FA1"/>
    <w:rsid w:val="00470989"/>
    <w:rsid w:val="00480C0B"/>
    <w:rsid w:val="004A58A8"/>
    <w:rsid w:val="004B0122"/>
    <w:rsid w:val="004D28B8"/>
    <w:rsid w:val="004E6FC2"/>
    <w:rsid w:val="00511D8F"/>
    <w:rsid w:val="00556016"/>
    <w:rsid w:val="005737DB"/>
    <w:rsid w:val="005A5FC1"/>
    <w:rsid w:val="005B14A8"/>
    <w:rsid w:val="00622D38"/>
    <w:rsid w:val="006266F9"/>
    <w:rsid w:val="006815A8"/>
    <w:rsid w:val="00690431"/>
    <w:rsid w:val="007201DB"/>
    <w:rsid w:val="00727FBE"/>
    <w:rsid w:val="00746703"/>
    <w:rsid w:val="00774EDA"/>
    <w:rsid w:val="00850B60"/>
    <w:rsid w:val="00950549"/>
    <w:rsid w:val="00956A4E"/>
    <w:rsid w:val="00970280"/>
    <w:rsid w:val="00A16807"/>
    <w:rsid w:val="00A47B0B"/>
    <w:rsid w:val="00A66C46"/>
    <w:rsid w:val="00A71868"/>
    <w:rsid w:val="00AB0D31"/>
    <w:rsid w:val="00AF6603"/>
    <w:rsid w:val="00B229BB"/>
    <w:rsid w:val="00B74FF5"/>
    <w:rsid w:val="00BB079D"/>
    <w:rsid w:val="00C37364"/>
    <w:rsid w:val="00C4296E"/>
    <w:rsid w:val="00CD18D1"/>
    <w:rsid w:val="00D839BA"/>
    <w:rsid w:val="00DB17EB"/>
    <w:rsid w:val="00DD4584"/>
    <w:rsid w:val="00DE31A7"/>
    <w:rsid w:val="00E60C64"/>
    <w:rsid w:val="00E67394"/>
    <w:rsid w:val="00E805B3"/>
    <w:rsid w:val="00F045B7"/>
    <w:rsid w:val="00F128BB"/>
    <w:rsid w:val="00F3372A"/>
    <w:rsid w:val="00F371D0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2EED"/>
    <w:rPr>
      <w:sz w:val="24"/>
    </w:rPr>
  </w:style>
  <w:style w:type="paragraph" w:styleId="Nadpis1">
    <w:name w:val="heading 1"/>
    <w:basedOn w:val="Normln"/>
    <w:next w:val="Normln"/>
    <w:qFormat/>
    <w:rsid w:val="002F2EE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F2EE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F2EE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F2EE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F2E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F2EE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F2E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F2E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F2EE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F2EE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F2EED"/>
    <w:pPr>
      <w:spacing w:before="120" w:line="240" w:lineRule="atLeast"/>
      <w:jc w:val="both"/>
    </w:pPr>
  </w:style>
  <w:style w:type="paragraph" w:styleId="Zkladntext">
    <w:name w:val="Body Text"/>
    <w:basedOn w:val="Normln"/>
    <w:rsid w:val="002F2EED"/>
  </w:style>
  <w:style w:type="paragraph" w:customStyle="1" w:styleId="Paragraf">
    <w:name w:val="Paragraf"/>
    <w:basedOn w:val="Normln"/>
    <w:rsid w:val="002F2EE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F2EE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F2EE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F2EE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F2EE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F2EE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F2EED"/>
    <w:pPr>
      <w:widowControl w:val="0"/>
      <w:ind w:left="360"/>
    </w:pPr>
  </w:style>
  <w:style w:type="paragraph" w:customStyle="1" w:styleId="Prosttext1">
    <w:name w:val="Prostý text1"/>
    <w:basedOn w:val="Normln"/>
    <w:rsid w:val="002F2EE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F2EE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F2EED"/>
    <w:rPr>
      <w:color w:val="0000FF"/>
      <w:u w:val="single"/>
    </w:rPr>
  </w:style>
  <w:style w:type="paragraph" w:styleId="Seznam">
    <w:name w:val="List"/>
    <w:basedOn w:val="Normln"/>
    <w:rsid w:val="002F2EE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F2EE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F2EED"/>
  </w:style>
  <w:style w:type="paragraph" w:customStyle="1" w:styleId="Kapitola11">
    <w:name w:val="Kapitola 1.1"/>
    <w:basedOn w:val="Normln"/>
    <w:rsid w:val="007201DB"/>
    <w:pPr>
      <w:numPr>
        <w:ilvl w:val="1"/>
        <w:numId w:val="25"/>
      </w:numPr>
      <w:tabs>
        <w:tab w:val="left" w:pos="2552"/>
      </w:tabs>
      <w:jc w:val="both"/>
    </w:pPr>
    <w:rPr>
      <w:szCs w:val="24"/>
    </w:rPr>
  </w:style>
  <w:style w:type="paragraph" w:customStyle="1" w:styleId="ZkladntextIMP">
    <w:name w:val="Základní text_IMP"/>
    <w:basedOn w:val="Normln"/>
    <w:rsid w:val="00347261"/>
    <w:pPr>
      <w:suppressAutoHyphens/>
      <w:spacing w:line="230" w:lineRule="auto"/>
      <w:jc w:val="both"/>
    </w:pPr>
  </w:style>
  <w:style w:type="character" w:styleId="Siln">
    <w:name w:val="Strong"/>
    <w:basedOn w:val="Standardnpsmoodstavce"/>
    <w:qFormat/>
    <w:rsid w:val="00347261"/>
    <w:rPr>
      <w:b/>
    </w:rPr>
  </w:style>
  <w:style w:type="paragraph" w:customStyle="1" w:styleId="Default">
    <w:name w:val="Default"/>
    <w:rsid w:val="009702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84E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1006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27 - Kontrolní systém</vt:lpstr>
    </vt:vector>
  </TitlesOfParts>
  <Company>PaedDr. Jan Mikáč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27 - Kontrolní systém</dc:title>
  <dc:creator>PaedDr. Jan Mikáč</dc:creator>
  <cp:lastModifiedBy>zuzana.strejckova</cp:lastModifiedBy>
  <cp:revision>6</cp:revision>
  <cp:lastPrinted>2015-05-18T11:10:00Z</cp:lastPrinted>
  <dcterms:created xsi:type="dcterms:W3CDTF">2015-05-18T11:54:00Z</dcterms:created>
  <dcterms:modified xsi:type="dcterms:W3CDTF">2018-04-17T13:00:00Z</dcterms:modified>
  <cp:category>Kartotéka - směrnice</cp:category>
</cp:coreProperties>
</file>